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Möbelausstattung Erweiterungsbau Schulzentrum Wittenbu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öbelausstattung Erweiterungsbau Schulzentrum Wittenbur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